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5"/>
        <w:gridCol w:w="7797"/>
      </w:tblGrid>
      <w:tr w:rsidR="003643A3" w:rsidRPr="003643A3" w:rsidTr="003643A3">
        <w:tc>
          <w:tcPr>
            <w:tcW w:w="7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A3" w:rsidRPr="003643A3" w:rsidRDefault="003643A3" w:rsidP="003643A3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3643A3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 </w:t>
            </w:r>
          </w:p>
          <w:p w:rsidR="003643A3" w:rsidRPr="003643A3" w:rsidRDefault="003643A3" w:rsidP="003643A3">
            <w:pPr>
              <w:spacing w:after="150" w:line="300" w:lineRule="atLeast"/>
              <w:ind w:right="708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364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8"/>
                <w:szCs w:val="28"/>
              </w:rPr>
              <w:t>Уважаемые родители!</w:t>
            </w:r>
          </w:p>
          <w:p w:rsidR="003643A3" w:rsidRPr="003643A3" w:rsidRDefault="003643A3" w:rsidP="003643A3">
            <w:pPr>
              <w:spacing w:after="150" w:line="300" w:lineRule="atLeast"/>
              <w:ind w:right="708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3643A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  В связи с наступлением зимы и приближением школьных каникул</w:t>
            </w:r>
          </w:p>
          <w:p w:rsidR="003643A3" w:rsidRPr="003643A3" w:rsidRDefault="003643A3" w:rsidP="003643A3">
            <w:pPr>
              <w:spacing w:after="150" w:line="300" w:lineRule="atLeast"/>
              <w:ind w:right="708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3643A3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8"/>
                <w:u w:val="single"/>
              </w:rPr>
              <w:t>НАПОМИНАЕМ:</w:t>
            </w:r>
          </w:p>
          <w:p w:rsidR="003643A3" w:rsidRPr="003643A3" w:rsidRDefault="003643A3" w:rsidP="003643A3">
            <w:pPr>
              <w:spacing w:after="150" w:line="300" w:lineRule="atLeast"/>
              <w:ind w:right="708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3643A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-об ответственности за жизнь и здоровье детей, недопущении оставления детей без присмотра в любых </w:t>
            </w:r>
            <w:proofErr w:type="spellStart"/>
            <w:r w:rsidRPr="003643A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травмоопасных</w:t>
            </w:r>
            <w:proofErr w:type="spellEnd"/>
            <w:r w:rsidRPr="003643A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 местах, представляющих угрозу жизни и здоровью детей, незамедлительному реагированию при обнаружении подобных фактов;</w:t>
            </w:r>
          </w:p>
          <w:p w:rsidR="003643A3" w:rsidRPr="003643A3" w:rsidRDefault="003643A3" w:rsidP="003643A3">
            <w:pPr>
              <w:spacing w:after="150" w:line="300" w:lineRule="atLeast"/>
              <w:ind w:right="708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3643A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- об усилении мер противопожарного режима в быту, соблюдении правил эксплуатации электронагревательных приборов, недопущению пребывания детей на замерзших водоемах;</w:t>
            </w:r>
          </w:p>
          <w:p w:rsidR="003643A3" w:rsidRPr="003643A3" w:rsidRDefault="003643A3" w:rsidP="003643A3">
            <w:pPr>
              <w:spacing w:after="150" w:line="300" w:lineRule="atLeast"/>
              <w:ind w:right="708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3643A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 </w:t>
            </w:r>
            <w:r w:rsidR="004418D9">
              <w:rPr>
                <w:noProof/>
              </w:rPr>
              <w:drawing>
                <wp:inline distT="0" distB="0" distL="0" distR="0">
                  <wp:extent cx="4133850" cy="3100388"/>
                  <wp:effectExtent l="19050" t="0" r="0" b="0"/>
                  <wp:docPr id="2" name="Рисунок 1" descr="http://900igr.net/datas/obg/Pravila-povedenija-na-vodojomakh-zimoj/0004-004-Poved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datas/obg/Pravila-povedenija-na-vodojomakh-zimoj/0004-004-Poved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100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3A3" w:rsidRPr="003643A3" w:rsidRDefault="003643A3" w:rsidP="003643A3">
            <w:pPr>
              <w:spacing w:after="150" w:line="300" w:lineRule="atLeast"/>
              <w:ind w:right="-851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3A3" w:rsidRPr="003643A3" w:rsidRDefault="003643A3" w:rsidP="004418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3643A3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Памятка о поведении  у водоемов зимой</w:t>
            </w:r>
          </w:p>
          <w:p w:rsidR="003643A3" w:rsidRPr="003643A3" w:rsidRDefault="003643A3" w:rsidP="003643A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3643A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Зимой большинство водоемов покрывается льдом, который является источником серьезной опасности, особенно после первых морозов и в период оттепелей. В это время очень высок риск </w:t>
            </w:r>
            <w:proofErr w:type="gramStart"/>
            <w:r w:rsidRPr="003643A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провалиться</w:t>
            </w:r>
            <w:proofErr w:type="gramEnd"/>
            <w:r w:rsidRPr="003643A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 под лед. Поэтому важно соблюдать правила безопасного поведения на зимних водоемах. </w:t>
            </w:r>
            <w:proofErr w:type="gramStart"/>
            <w:r w:rsidRPr="003643A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Основные</w:t>
            </w:r>
            <w:proofErr w:type="gramEnd"/>
            <w:r w:rsidRPr="003643A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 из этих правил заключаются в следующем:</w:t>
            </w:r>
          </w:p>
          <w:p w:rsidR="003643A3" w:rsidRPr="003643A3" w:rsidRDefault="003643A3" w:rsidP="003643A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3643A3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запрещается катание на коньках, лыжах и переход по нему. Тонкий лед не прочен и не выдерживает тяжести человека. Запрещается  </w:t>
            </w:r>
            <w:r w:rsidRPr="003643A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скатываться с горок (на лыжах,  санках) на поверхность реки, а также кататься в незнакомых местах на  санках.  Не проверять прочность льда ударом ноги. Опасны участки льда в местах впадения рек и ручьев, у крутых берегов, на крутых изгибах русла; Места, где поверх льда выступает вода, представляют большую опасность, так как обычно свидетельствуют о наличии промоины; 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Кататься на коньках разрешается только на специально оборудованных катках.</w:t>
            </w:r>
          </w:p>
          <w:p w:rsidR="003643A3" w:rsidRPr="004418D9" w:rsidRDefault="003643A3" w:rsidP="004418D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3643A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 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u w:val="single"/>
              </w:rPr>
              <w:t>ТЕЛЕФОН ЭКСТРЕННОЙ СЛУЖБЫ ЕДИНЫЙ ТЕЛЕФОН СПАСАТЕЛЕЙ И ПОЖАРНЫХ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 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8"/>
                <w:szCs w:val="28"/>
              </w:rPr>
              <w:t>01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 </w:t>
            </w:r>
          </w:p>
          <w:p w:rsidR="003643A3" w:rsidRDefault="003643A3" w:rsidP="003643A3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</w:pPr>
            <w:r w:rsidRPr="003643A3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u w:val="single"/>
              </w:rPr>
              <w:t>ЧЕРЕЗ ОПЕРАТОРА СОТОВОЙ СВЯЗИ: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 </w:t>
            </w:r>
          </w:p>
          <w:p w:rsidR="003643A3" w:rsidRPr="003643A3" w:rsidRDefault="003643A3" w:rsidP="003643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3643A3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БИЛАЙН 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8"/>
                <w:szCs w:val="28"/>
              </w:rPr>
              <w:t>112 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или 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8"/>
                <w:szCs w:val="28"/>
              </w:rPr>
              <w:t>001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 , МТС 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8"/>
                <w:szCs w:val="28"/>
              </w:rPr>
              <w:t>010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 МЕГАФОН 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8"/>
                <w:szCs w:val="28"/>
              </w:rPr>
              <w:t>112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 или </w:t>
            </w:r>
            <w:r w:rsidRPr="00364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8"/>
                <w:szCs w:val="28"/>
              </w:rPr>
              <w:t>010</w:t>
            </w:r>
          </w:p>
        </w:tc>
      </w:tr>
    </w:tbl>
    <w:p w:rsidR="009C131C" w:rsidRDefault="009C131C" w:rsidP="00A30CF3"/>
    <w:sectPr w:rsidR="009C131C" w:rsidSect="003643A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3A3"/>
    <w:rsid w:val="003643A3"/>
    <w:rsid w:val="004418D9"/>
    <w:rsid w:val="009C131C"/>
    <w:rsid w:val="00A30CF3"/>
    <w:rsid w:val="00D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3"/>
    <w:rPr>
      <w:b/>
      <w:bCs/>
    </w:rPr>
  </w:style>
  <w:style w:type="character" w:styleId="a5">
    <w:name w:val="Emphasis"/>
    <w:basedOn w:val="a0"/>
    <w:uiPriority w:val="20"/>
    <w:qFormat/>
    <w:rsid w:val="003643A3"/>
    <w:rPr>
      <w:i/>
      <w:iCs/>
    </w:rPr>
  </w:style>
  <w:style w:type="character" w:customStyle="1" w:styleId="apple-converted-space">
    <w:name w:val="apple-converted-space"/>
    <w:basedOn w:val="a0"/>
    <w:rsid w:val="003643A3"/>
  </w:style>
  <w:style w:type="paragraph" w:styleId="a6">
    <w:name w:val="Balloon Text"/>
    <w:basedOn w:val="a"/>
    <w:link w:val="a7"/>
    <w:uiPriority w:val="99"/>
    <w:semiHidden/>
    <w:unhideWhenUsed/>
    <w:rsid w:val="0036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5</cp:revision>
  <cp:lastPrinted>2015-11-30T23:56:00Z</cp:lastPrinted>
  <dcterms:created xsi:type="dcterms:W3CDTF">2015-11-30T23:46:00Z</dcterms:created>
  <dcterms:modified xsi:type="dcterms:W3CDTF">2015-12-01T07:35:00Z</dcterms:modified>
</cp:coreProperties>
</file>